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EF9" w:rsidRDefault="00CE6EF9" w:rsidP="00CE6EF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9D6B01">
        <w:rPr>
          <w:rFonts w:ascii="Times New Roman" w:hAnsi="Times New Roman"/>
          <w:b/>
          <w:sz w:val="28"/>
          <w:szCs w:val="28"/>
          <w:lang w:val="kk-KZ"/>
        </w:rPr>
        <w:t>Түсінік хат</w:t>
      </w:r>
    </w:p>
    <w:p w:rsidR="00CE6EF9" w:rsidRPr="003A034C" w:rsidRDefault="00CE6EF9" w:rsidP="00CE6EF9">
      <w:pPr>
        <w:tabs>
          <w:tab w:val="left" w:pos="426"/>
          <w:tab w:val="left" w:pos="567"/>
        </w:tabs>
        <w:spacing w:line="238" w:lineRule="auto"/>
        <w:ind w:firstLine="567"/>
        <w:rPr>
          <w:rFonts w:ascii="Times New Roman" w:hAnsi="Times New Roman"/>
          <w:b/>
          <w:sz w:val="28"/>
          <w:szCs w:val="28"/>
          <w:lang w:val="kk-KZ"/>
        </w:rPr>
      </w:pPr>
      <w:r w:rsidRPr="003A034C">
        <w:rPr>
          <w:rFonts w:ascii="Times New Roman" w:hAnsi="Times New Roman"/>
          <w:b/>
          <w:sz w:val="28"/>
          <w:szCs w:val="28"/>
          <w:lang w:val="kk-KZ"/>
        </w:rPr>
        <w:t>Бейнелеу өнері</w:t>
      </w:r>
    </w:p>
    <w:p w:rsidR="00CE6EF9" w:rsidRPr="003A034C" w:rsidRDefault="00CE6EF9" w:rsidP="00CE6EF9">
      <w:pPr>
        <w:tabs>
          <w:tab w:val="left" w:pos="426"/>
          <w:tab w:val="left" w:pos="567"/>
        </w:tabs>
        <w:spacing w:line="238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Бейнелеу өнері курсы өскелең жеке тұлғаның рухани қызметінің қалыптасу шарты болып табылатын эмоциялық-бейнелі, көркем ойлау түрін қалыптастыруға бағытталған.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Оқыту мақсаттары: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- эстетикалық сезімдерді, бейнелеу өнеріне қызығушылығын тәрбиелеу; өнегелі тәжірибесін байыту, ізгілік пен зұлымдық туралы ойларын дамыту; адамгершілік сезімдерін тәрбиелеу, Қазақстан және басқа елдердегі халықтардың мәдениетін құрметтеу; </w:t>
      </w:r>
    </w:p>
    <w:p w:rsidR="00CE6EF9" w:rsidRPr="003A034C" w:rsidRDefault="00CE6EF9" w:rsidP="00CE6EF9">
      <w:pPr>
        <w:shd w:val="clear" w:color="auto" w:fill="FFFFFF"/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- қиялын, кез келген іске шығармашылық тұрғыдан қарау ниеті мен икемділігін, өнер мен қоршаған әлемді қабылдау қабілетін, көркемдік қызметте бірлесіп жұмыс істеу шеберліктері мен дағдыларын дамыту; </w:t>
      </w:r>
    </w:p>
    <w:p w:rsidR="00CE6EF9" w:rsidRPr="003A034C" w:rsidRDefault="00CE6EF9" w:rsidP="00CE6EF9">
      <w:pPr>
        <w:shd w:val="clear" w:color="auto" w:fill="FFFFFF"/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- халық шығармашылығына деген қызығушылығы мен сүйіспеншілігін тәрбиелеу; </w:t>
      </w:r>
    </w:p>
    <w:p w:rsidR="00CE6EF9" w:rsidRPr="003A034C" w:rsidRDefault="00CE6EF9" w:rsidP="00CE6EF9">
      <w:pPr>
        <w:shd w:val="clear" w:color="auto" w:fill="FFFFFF"/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аңғарымпаздығы мен көріп есте сақтау қабілетін дамыту.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Оқыту міндеттері: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өзінің қоршаған әлемге көзқарасын шығармашылық жұмыстарында көрсете білу қабілетін дамыту;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сурет, кескіндеме, композиция бойынша бейнелеу сауаты негіздерімен таныстыру;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жылы және суық түстермен таныстыру және оларды айыра білуге үйрету;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бейнелеу өнерінің түрлерімен (графика, кескіндеме, сәндік-қолданбалы өнер, мүсін, дизайн, сәулет өнері) және жанрларымен (пейзаж, портрет, натюрморт, анималистика және т.б.) таныстыру;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көркемдік дағдыларды меңгеру (әртүрлі материалдармен жұмыс істеу және әртүрлі бейнелеу техникасын игеру);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- шынайы өмірде көркем мәдениеттің көрінісін байқай білу қабілетін дамыту (мұражайлар, сәулет, дизайн, мүсін және т.б.); </w:t>
      </w:r>
    </w:p>
    <w:p w:rsidR="00CE6EF9" w:rsidRPr="003A034C" w:rsidRDefault="00CE6EF9" w:rsidP="00CE6EF9">
      <w:pPr>
        <w:tabs>
          <w:tab w:val="left" w:pos="426"/>
          <w:tab w:val="left" w:pos="980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  балаларда сезімдік-эмоциялық белгілерді дамыту: зейін, есте сақтау, қиял, елестету;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- оқушылардың қолдарының моторикасын, иілгіштігін, икемділігін және көзбен шамалау дәлдігін жақсарту.</w:t>
      </w:r>
    </w:p>
    <w:p w:rsidR="00CE6EF9" w:rsidRPr="003A034C" w:rsidRDefault="00CE6EF9" w:rsidP="00CE6EF9">
      <w:pPr>
        <w:tabs>
          <w:tab w:val="left" w:pos="426"/>
          <w:tab w:val="left" w:pos="567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lastRenderedPageBreak/>
        <w:t>Пәннің негізгі ерекшеліктері:</w:t>
      </w:r>
    </w:p>
    <w:p w:rsidR="00CE6EF9" w:rsidRPr="003A034C" w:rsidRDefault="00CE6EF9" w:rsidP="00CE6EF9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ықпалдастырылған модельде пластикалық өнердің алуан түрлері (кескіндеме, графика, мүсін өнері, көркемдік құрастыру, дизайн және сәулет өнері, сәндік-қолданбалы өнер) қолданылған; </w:t>
      </w:r>
    </w:p>
    <w:p w:rsidR="00CE6EF9" w:rsidRPr="003A034C" w:rsidRDefault="00CE6EF9" w:rsidP="00CE6EF9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Қазақстан және әлем халықтары өнерінің ұлттық ерекшеліктеріне құрметпен қарау өзектілендірілген; </w:t>
      </w:r>
    </w:p>
    <w:p w:rsidR="00CE6EF9" w:rsidRPr="003A034C" w:rsidRDefault="00CE6EF9" w:rsidP="00CE6EF9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қазіргі заман өнерінің және өткен заман туындыларының бейнелі ерекшелігіндегі сабақтастық байланыстар айқындалады, мәдениетаралық қарым-қатынасқа және төзімділікке дайындық қалыптасады; </w:t>
      </w:r>
    </w:p>
    <w:p w:rsidR="00CE6EF9" w:rsidRPr="003A034C" w:rsidRDefault="00CE6EF9" w:rsidP="00CE6EF9">
      <w:pPr>
        <w:numPr>
          <w:ilvl w:val="0"/>
          <w:numId w:val="1"/>
        </w:numPr>
        <w:tabs>
          <w:tab w:val="left" w:pos="426"/>
          <w:tab w:val="left" w:pos="567"/>
        </w:tabs>
        <w:spacing w:after="0" w:line="238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аймақтық компонентті қосу, бейнелеу өнерін оқытудың шығармашылық тәсіл мүмкіндіктері кеңінен пайдаланылған. 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Бағдарламадағы оқу материалы көркемдік білімнің іскерлік сипаты мен адамгершілік болмысын көрсететін блоктармен ұсынылған: «Көркемдік қызмет түрлері», «Көркемдік сауат негіздері», «Қоршаған әлемді тану», «Көркем-шығармашылық қызмет мазмұны».</w:t>
      </w:r>
    </w:p>
    <w:p w:rsidR="00CE6EF9" w:rsidRPr="003A034C" w:rsidRDefault="00CE6EF9" w:rsidP="00CE6EF9">
      <w:pPr>
        <w:tabs>
          <w:tab w:val="left" w:pos="426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 xml:space="preserve">Осылайша блоктарға бөлу ерекшелігі мынада, бірінші блок оқу материалының мазмұнын ашады, екінші блок оны іс жүзінде іске асырудың құралдарын береді, үшінші тапсырма тақырыбының рухани-адамгершілік, эмоциялық-құндылық бағыттылығын болжамдайды, төртінші олардан бала көркемдік-шығармашылық тәжірибе алып шығатын қызмет түрлері мен шарттарынан тұрады. Барлық блоктар өнердің әртүрлі: типологиялық, тілдік, құндылыққа бағдарланған, қызметтік қырларын ашады. Олар (барлығы бірге) әр сабақта әртүрлі шамада оқытылады. Барлық блоктар кешенді түрде жалпы көркемдік білім мен тәрбие міндеттеріне бағытталған. </w:t>
      </w:r>
    </w:p>
    <w:p w:rsidR="00CE6EF9" w:rsidRPr="003A034C" w:rsidRDefault="00CE6EF9" w:rsidP="00CE6EF9">
      <w:pPr>
        <w:tabs>
          <w:tab w:val="left" w:pos="426"/>
          <w:tab w:val="left" w:pos="3270"/>
        </w:tabs>
        <w:spacing w:line="238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3A034C">
        <w:rPr>
          <w:rFonts w:ascii="Times New Roman" w:hAnsi="Times New Roman"/>
          <w:sz w:val="28"/>
          <w:szCs w:val="28"/>
          <w:lang w:val="kk-KZ"/>
        </w:rPr>
        <w:t>Типтік оқу жоспарына сай бастауыш мектеп сыныптарында «Бейнелеу өнері» пәнін оқытуға аптасына 1 сағаттан, барлығы 135 сағат қамтылған.</w:t>
      </w:r>
    </w:p>
    <w:p w:rsidR="00CE6EF9" w:rsidRPr="00B96E31" w:rsidRDefault="00CE6EF9" w:rsidP="00CE6EF9">
      <w:pPr>
        <w:jc w:val="center"/>
        <w:rPr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«Өнер</w:t>
      </w:r>
      <w:r w:rsidRPr="001543C5">
        <w:rPr>
          <w:rFonts w:ascii="Times New Roman" w:hAnsi="Times New Roman"/>
          <w:b/>
          <w:sz w:val="28"/>
          <w:szCs w:val="28"/>
          <w:lang w:val="kk-KZ"/>
        </w:rPr>
        <w:t>» білім саласы</w:t>
      </w:r>
    </w:p>
    <w:p w:rsidR="00CE6EF9" w:rsidRPr="001543C5" w:rsidRDefault="00CE6EF9" w:rsidP="00CE6E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E6EF9" w:rsidRPr="001543C5" w:rsidRDefault="00CE6EF9" w:rsidP="00CE6EF9">
      <w:pPr>
        <w:pStyle w:val="1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Бейнелеу өнері</w:t>
      </w:r>
    </w:p>
    <w:p w:rsidR="00CE6EF9" w:rsidRPr="001543C5" w:rsidRDefault="00CE6EF9" w:rsidP="00CE6E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1543C5">
        <w:rPr>
          <w:rFonts w:ascii="Times New Roman" w:hAnsi="Times New Roman"/>
          <w:b/>
          <w:sz w:val="28"/>
          <w:szCs w:val="28"/>
          <w:lang w:val="kk-KZ"/>
        </w:rPr>
        <w:t xml:space="preserve">1-сынып </w:t>
      </w:r>
    </w:p>
    <w:p w:rsidR="00CE6EF9" w:rsidRPr="001543C5" w:rsidRDefault="00CE6EF9" w:rsidP="00CE6EF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kk-KZ"/>
        </w:rPr>
      </w:pPr>
      <w:r>
        <w:rPr>
          <w:rFonts w:ascii="Times New Roman" w:hAnsi="Times New Roman"/>
          <w:i/>
          <w:sz w:val="28"/>
          <w:szCs w:val="28"/>
          <w:lang w:val="kk-KZ"/>
        </w:rPr>
        <w:t>Барлығы – 33 сағат, аптасына 1</w:t>
      </w:r>
      <w:r w:rsidRPr="001543C5">
        <w:rPr>
          <w:rFonts w:ascii="Times New Roman" w:hAnsi="Times New Roman"/>
          <w:i/>
          <w:sz w:val="28"/>
          <w:szCs w:val="28"/>
          <w:lang w:val="kk-KZ"/>
        </w:rPr>
        <w:t xml:space="preserve"> сағаттан</w:t>
      </w:r>
    </w:p>
    <w:p w:rsidR="00CE6EF9" w:rsidRDefault="00CE6EF9" w:rsidP="00CE6E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1958"/>
        <w:gridCol w:w="4441"/>
        <w:gridCol w:w="857"/>
        <w:gridCol w:w="841"/>
        <w:gridCol w:w="1099"/>
      </w:tblGrid>
      <w:tr w:rsidR="00CE6EF9" w:rsidRPr="005E1013" w:rsidTr="00951C9C">
        <w:tc>
          <w:tcPr>
            <w:tcW w:w="6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958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5E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Тарау</w:t>
            </w:r>
            <w:proofErr w:type="spellEnd"/>
            <w:r w:rsidRPr="005E10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</w:p>
          <w:p w:rsidR="00CE6EF9" w:rsidRPr="005E1013" w:rsidRDefault="00CE6EF9" w:rsidP="00951C9C">
            <w:pPr>
              <w:pStyle w:val="1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proofErr w:type="spellStart"/>
            <w:r w:rsidRPr="005E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Тақырып</w:t>
            </w:r>
            <w:proofErr w:type="spellEnd"/>
            <w:r w:rsidRPr="005E101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тар</w:t>
            </w:r>
          </w:p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Сағат</w:t>
            </w:r>
            <w:proofErr w:type="spellEnd"/>
            <w:r w:rsidRPr="005E10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саны</w:t>
            </w:r>
          </w:p>
        </w:tc>
        <w:tc>
          <w:tcPr>
            <w:tcW w:w="841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</w:t>
            </w:r>
          </w:p>
        </w:tc>
        <w:tc>
          <w:tcPr>
            <w:tcW w:w="1099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Ескерту</w:t>
            </w:r>
          </w:p>
        </w:tc>
      </w:tr>
      <w:tr w:rsidR="00CE6EF9" w:rsidRPr="005E1013" w:rsidTr="00951C9C">
        <w:tc>
          <w:tcPr>
            <w:tcW w:w="657" w:type="dxa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6399" w:type="dxa"/>
            <w:gridSpan w:val="2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 тоқсан - 9 сағат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841" w:type="dxa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 w:val="restart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958" w:type="dxa"/>
            <w:vMerge w:val="restart"/>
          </w:tcPr>
          <w:p w:rsidR="00CE6EF9" w:rsidRPr="00DF05EC" w:rsidRDefault="00CE6EF9" w:rsidP="00951C9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F05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Өнер туындыларын қабылдау</w:t>
            </w:r>
          </w:p>
          <w:p w:rsidR="00CE6EF9" w:rsidRPr="00DF05EC" w:rsidRDefault="00CE6EF9" w:rsidP="00951C9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DF05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сағат</w:t>
            </w: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 сабағындағы құралдарды қалай дұрыс қолданамыз?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 суретшілердің үлкен құпиялары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 w:val="restart"/>
          </w:tcPr>
          <w:p w:rsidR="00CE6EF9" w:rsidRPr="005E1013" w:rsidRDefault="00CE6EF9" w:rsidP="00951C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958" w:type="dxa"/>
            <w:vMerge w:val="restart"/>
          </w:tcPr>
          <w:p w:rsidR="00CE6EF9" w:rsidRPr="00DF05E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F05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Кескіндеме</w:t>
            </w:r>
          </w:p>
          <w:p w:rsidR="00CE6EF9" w:rsidRPr="00DF05E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F05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 сағат</w:t>
            </w: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 қандай түстерді білесің?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Жылы түстер</w:t>
            </w:r>
          </w:p>
        </w:tc>
        <w:tc>
          <w:tcPr>
            <w:tcW w:w="857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Суық түстер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Бояу түсі не туралы сыр шертеді?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 гаммасының көңіл күйі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Кескіндемеде түспен көңіл күйді бейнелеу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right="-108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Суретші қолданатын бояу түрлері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043741" w:rsidRDefault="00CE6EF9" w:rsidP="00951C9C">
            <w:pPr>
              <w:pStyle w:val="1"/>
              <w:spacing w:line="240" w:lineRule="auto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 тоқсан – 7 сағат</w:t>
            </w:r>
          </w:p>
        </w:tc>
        <w:tc>
          <w:tcPr>
            <w:tcW w:w="857" w:type="dxa"/>
          </w:tcPr>
          <w:p w:rsidR="00CE6EF9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суретшімін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 w:val="restart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958" w:type="dxa"/>
            <w:vMerge w:val="restart"/>
          </w:tcPr>
          <w:p w:rsidR="00CE6EF9" w:rsidRPr="00DF05E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F05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Графика</w:t>
            </w:r>
          </w:p>
          <w:p w:rsidR="00CE6EF9" w:rsidRPr="00DF05E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F05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 сағат</w:t>
            </w: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неден басталады?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Сызықтар нені білдіре алады?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Штрихтардың әсерлілігі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Фигуралардың сипаты мен көркемдік мүмкіндіктері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Сызықтың, фигураның, штрихтың көмегімен әр түрлі бейнелерді салуды үйренеміз.</w:t>
            </w:r>
          </w:p>
        </w:tc>
        <w:tc>
          <w:tcPr>
            <w:tcW w:w="857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Графиканың әсерлегіш құралдары</w:t>
            </w:r>
          </w:p>
        </w:tc>
        <w:tc>
          <w:tcPr>
            <w:tcW w:w="857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0F04F0" w:rsidTr="00951C9C">
        <w:tc>
          <w:tcPr>
            <w:tcW w:w="9853" w:type="dxa"/>
            <w:gridSpan w:val="6"/>
          </w:tcPr>
          <w:p w:rsidR="00CE6EF9" w:rsidRPr="00043741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37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тоқсан 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9</w:t>
            </w:r>
            <w:r w:rsidRPr="000437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CE6EF9" w:rsidRPr="005E1013" w:rsidTr="00951C9C">
        <w:tc>
          <w:tcPr>
            <w:tcW w:w="657" w:type="dxa"/>
            <w:vMerge w:val="restart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958" w:type="dxa"/>
            <w:vMerge w:val="restart"/>
          </w:tcPr>
          <w:p w:rsidR="00CE6EF9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DF05E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Мүсін өнері</w:t>
            </w:r>
          </w:p>
          <w:p w:rsidR="00CE6EF9" w:rsidRPr="00DF05E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сағат</w:t>
            </w: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 деген не?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 мүсіндеу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Көлемді пішіндерді мүсіндеу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0F04F0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Шығармашылық қиялдау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 w:val="restart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E1013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958" w:type="dxa"/>
            <w:vMerge w:val="restart"/>
          </w:tcPr>
          <w:p w:rsidR="00CE6EF9" w:rsidRPr="009017CB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017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Көркемдік құрастыру, дизайн және сәулет өнері</w:t>
            </w:r>
          </w:p>
          <w:p w:rsidR="00CE6EF9" w:rsidRPr="005E1013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9017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 сағат</w:t>
            </w: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Композиция дегеніміз не?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Пейзаж деген не?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Натюрморт деген не?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Портрет деген не?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Анималист деп кімді атайды?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ІҮ тоқсан – 8 сағат</w:t>
            </w:r>
          </w:p>
        </w:tc>
        <w:tc>
          <w:tcPr>
            <w:tcW w:w="857" w:type="dxa"/>
          </w:tcPr>
          <w:p w:rsidR="00CE6EF9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Монотипия жасауды үйренеміз</w:t>
            </w:r>
          </w:p>
        </w:tc>
        <w:tc>
          <w:tcPr>
            <w:tcW w:w="857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 жасап үйренейік</w:t>
            </w:r>
          </w:p>
        </w:tc>
        <w:tc>
          <w:tcPr>
            <w:tcW w:w="857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72047F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441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ертегілерін бейнелейміз</w:t>
            </w:r>
          </w:p>
        </w:tc>
        <w:tc>
          <w:tcPr>
            <w:tcW w:w="857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72047F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 w:val="restart"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958" w:type="dxa"/>
            <w:vMerge w:val="restart"/>
          </w:tcPr>
          <w:p w:rsidR="00CE6EF9" w:rsidRPr="009017CB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017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Сәндік-қолданбалы өнер</w:t>
            </w:r>
          </w:p>
          <w:p w:rsidR="00CE6EF9" w:rsidRPr="003C239C" w:rsidRDefault="00CE6EF9" w:rsidP="00951C9C">
            <w:pPr>
              <w:tabs>
                <w:tab w:val="left" w:pos="327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17C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 сағат</w:t>
            </w: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ұлттық  сәндік- қолданбалы өнері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 жасаған өрнектер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E6EF9" w:rsidRPr="005E1013" w:rsidTr="00951C9C">
        <w:tc>
          <w:tcPr>
            <w:tcW w:w="657" w:type="dxa"/>
            <w:vMerge/>
          </w:tcPr>
          <w:p w:rsidR="00CE6EF9" w:rsidRPr="005E1013" w:rsidRDefault="00CE6EF9" w:rsidP="00951C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58" w:type="dxa"/>
            <w:vMerge/>
          </w:tcPr>
          <w:p w:rsidR="00CE6EF9" w:rsidRPr="003C239C" w:rsidRDefault="00CE6EF9" w:rsidP="00951C9C">
            <w:pPr>
              <w:pStyle w:val="1"/>
              <w:spacing w:line="240" w:lineRule="auto"/>
              <w:ind w:right="-80" w:firstLine="0"/>
              <w:jc w:val="lef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4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Ою- өрнек құрастыру</w:t>
            </w:r>
          </w:p>
        </w:tc>
        <w:tc>
          <w:tcPr>
            <w:tcW w:w="857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41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99" w:type="dxa"/>
          </w:tcPr>
          <w:p w:rsidR="00CE6EF9" w:rsidRPr="005E1013" w:rsidRDefault="00CE6EF9" w:rsidP="00951C9C">
            <w:pPr>
              <w:pStyle w:val="1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82604B" w:rsidRDefault="0082604B">
      <w:bookmarkStart w:id="0" w:name="_GoBack"/>
      <w:bookmarkEnd w:id="0"/>
    </w:p>
    <w:sectPr w:rsidR="00826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Courier New"/>
    <w:charset w:val="CC"/>
    <w:family w:val="auto"/>
    <w:pitch w:val="variable"/>
    <w:sig w:usb0="00000203" w:usb1="00000008" w:usb2="00000000" w:usb3="00000000" w:csb0="000001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6F6008"/>
    <w:multiLevelType w:val="hybridMultilevel"/>
    <w:tmpl w:val="A53EACE6"/>
    <w:lvl w:ilvl="0" w:tplc="A3A47E2E">
      <w:start w:val="6"/>
      <w:numFmt w:val="bullet"/>
      <w:lvlText w:val="-"/>
      <w:lvlJc w:val="left"/>
      <w:pPr>
        <w:ind w:left="1260" w:hanging="360"/>
      </w:pPr>
      <w:rPr>
        <w:rFonts w:ascii="Times New Roman" w:eastAsia="Batang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8EA"/>
    <w:rsid w:val="0082604B"/>
    <w:rsid w:val="00B478EA"/>
    <w:rsid w:val="00CE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[ ]1"/>
    <w:basedOn w:val="a"/>
    <w:uiPriority w:val="99"/>
    <w:rsid w:val="00CE6EF9"/>
    <w:pPr>
      <w:autoSpaceDE w:val="0"/>
      <w:autoSpaceDN w:val="0"/>
      <w:adjustRightInd w:val="0"/>
      <w:spacing w:after="0"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[ ]1"/>
    <w:basedOn w:val="a"/>
    <w:uiPriority w:val="99"/>
    <w:rsid w:val="00CE6EF9"/>
    <w:pPr>
      <w:autoSpaceDE w:val="0"/>
      <w:autoSpaceDN w:val="0"/>
      <w:adjustRightInd w:val="0"/>
      <w:spacing w:after="0" w:line="230" w:lineRule="atLeast"/>
      <w:ind w:firstLine="397"/>
      <w:jc w:val="distribute"/>
      <w:textAlignment w:val="center"/>
    </w:pPr>
    <w:rPr>
      <w:rFonts w:ascii="SchoolBook Kza" w:eastAsia="Calibri" w:hAnsi="SchoolBook Kza" w:cs="SchoolBook Kza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4045</Characters>
  <Application>Microsoft Office Word</Application>
  <DocSecurity>0</DocSecurity>
  <Lines>33</Lines>
  <Paragraphs>9</Paragraphs>
  <ScaleCrop>false</ScaleCrop>
  <Company/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2013-09-05T13:54:00Z</dcterms:created>
  <dcterms:modified xsi:type="dcterms:W3CDTF">2013-09-05T13:55:00Z</dcterms:modified>
</cp:coreProperties>
</file>